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Gothic Rapitecture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Ft. T-time (on the beat), A hammy, J Koby, &amp; C Stead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Chorus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 Time A hammy j Koby C Stead.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Rappin bout these cathedrals like we said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Takin it back to the Gothic times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 day we be spittin ryhmes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St. Denis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St. Denis, started it all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with colorful glass, illuminating walls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throwing these cathedrals up hella tall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takin us out of romanesque, and into the gothic call.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got thrown up in 1144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now we’ll take you on our unique tour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you walk up, youll notice the rose window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High and mighty like the building at ground zero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Take a step through these portals, its not just a game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 first glance, you know how it got its fame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Located in france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Lets go back to this dance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Chorus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T-Time, A hammy j Koby and C Stead.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Rappin bout these cathedrals like we said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Takin it back to the Gothic times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every day we be spittin ryhmes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Saint-Maclou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Now were here rapping about Saint-Maclou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Youd be surprised that most people dont have a clue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this cathedral is considered the most flamboyant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People come to see it for their own enjoyment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Follow these columns up to the ceiling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gives the church a god like feeling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pinnacles, 5 portals, and 2 bays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take a look at this Cathedral and youll be amazed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flying buttresses everywhere, they arent hard to spot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take a look up high and your eyes will see a lot.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Started in 1500, thrown up in 14 years.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with this amount of detail, put mrs swader into tears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Chorus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T-Time, A hammy j Koby and C Stead.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Rappin bout these cathedrals like we said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Takin it back to the Gothic times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every day we be spittin ryhmes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Saint Chapelle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going in for the last time its St. Chapelle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the only one of its kind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raping about rayonnat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 will tell you what its not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bulky pillars and bulky walls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and windows that are small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Its mostly stained glass i'm telling you all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 telling you all im telling you what it is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its a new way to portray all that is his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its the newest way to let the light shine 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then they’ve got this relic called the crown of thorns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Chorus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T- Time going in one last time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for the final chorus for the final rhymes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T-Time, A Hammy, J Koby, C Stead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done with Gothic Architecture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And thats what we said.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Rap.docx</dc:title>
</cp:coreProperties>
</file>